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4D" w:rsidRDefault="0063494D" w:rsidP="0063494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-349885</wp:posOffset>
                </wp:positionV>
                <wp:extent cx="6229350" cy="1104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4D" w:rsidRPr="0063494D" w:rsidRDefault="0063494D" w:rsidP="0063494D">
                            <w:pPr>
                              <w:pStyle w:val="a3"/>
                              <w:pBdr>
                                <w:bottom w:val="single" w:sz="24" w:space="3" w:color="E68422" w:themeColor="accent3"/>
                              </w:pBdr>
                              <w:rPr>
                                <w:rStyle w:val="a5"/>
                                <w:sz w:val="50"/>
                                <w:szCs w:val="50"/>
                              </w:rPr>
                            </w:pPr>
                            <w:r w:rsidRPr="0063494D">
                              <w:rPr>
                                <w:rStyle w:val="a5"/>
                                <w:sz w:val="50"/>
                                <w:szCs w:val="50"/>
                                <w:cs/>
                              </w:rPr>
                              <w:t>จดหมายข่าว</w:t>
                            </w:r>
                          </w:p>
                          <w:p w:rsidR="0063494D" w:rsidRPr="0063494D" w:rsidRDefault="0063494D" w:rsidP="0063494D">
                            <w:pPr>
                              <w:jc w:val="center"/>
                              <w:rPr>
                                <w:rFonts w:hint="cs"/>
                                <w:outline/>
                                <w:color w:val="6076B4" w:themeColor="accent1"/>
                                <w:cs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3494D">
                              <w:rPr>
                                <w:rFonts w:hint="cs"/>
                                <w:outline/>
                                <w:color w:val="6076B4" w:themeColor="accent1"/>
                                <w:sz w:val="40"/>
                                <w:szCs w:val="40"/>
                                <w:cs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องค์การบริหารส่วนตำบลบ้านกอก</w:t>
                            </w:r>
                            <w:r>
                              <w:rPr>
                                <w:rFonts w:hint="cs"/>
                                <w:outline/>
                                <w:color w:val="6076B4" w:themeColor="accent1"/>
                                <w:cs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</w:t>
                            </w:r>
                            <w:r w:rsidRPr="00506AA9">
                              <w:rPr>
                                <w:rFonts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ข่าวสารประชาสัมพันธ์ถึงประชาชนทุกท่าน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15pt;margin-top:-27.55pt;width:490.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WqkgIAALMFAAAOAAAAZHJzL2Uyb0RvYy54bWysVE1v2zAMvQ/YfxB0X52ka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VXy&#10;Q86saPBEd6qN7Cu17DCxs3ZhAtCtAyy2OMYrb88DDlPRrfZN+qMcBjt43uy4TcEkDo9Ho5PDI5gk&#10;bMPhYHwyyOwXT+7Oh/hNUcOSUHKPx8ucitVViEgF0C0k3RbI1NVlbUxWUsOoc+PZSuCpTcxJwuMZ&#10;yli2Riopj1cRUuid/9wI+ZjKfB4BmrHJU+XW6tNKFHVUZClujEoYY38qDWozI2/kKKRUdpdnRieU&#10;RkXvcezxT1m9x7mrAx75ZrJx59zUlnzH0nNqq8cttbrDg6S9upMY23nbt86cqg06x1M3ecHJyxpE&#10;X4kQb4THqKEjsD7iNT7aEF6HeomzBfk/b50nPCYAVs7WGN2Sh99L4RVn5rvFbJwMx+M061kZH30e&#10;QfH7lvm+xS6bc0LLDLGonMxiwkezFbWn5h5bZpZuhUlYibtLHrfieewWCraUVLNZBmG6nYhX9tbJ&#10;FDrRmxrsrr0X3vUNHjEbP2g75GLyos87bPK0NFtG0nUegkRwx2pPPDZD7tN+i6XVs69n1NOunf4F&#10;AAD//wMAUEsDBBQABgAIAAAAIQAF2h2D3gAAAAoBAAAPAAAAZHJzL2Rvd25yZXYueG1sTI/BTsMw&#10;DIbvSLxDZCRuW9qhsbQ0nQANLpwYiLPXZElEk1RN1pW3x5zYybL86ff3N9vZ92zSY3IxSCiXBTAd&#10;uqhcMBI+P14WAljKGBT2MWgJPzrBtr2+arBW8Rze9bTPhlFISDVKsDkPNeeps9pjWsZBB7od4+gx&#10;0zoarkY8U7jv+aoo7rlHF+iDxUE/W919709ewu7JVKYTONqdUM5N89fxzbxKeXszPz4Ay3rO/zD8&#10;6ZM6tOR0iKegEuslLFZ3RNJcr0tgBFQbsQF2ILIUFfC24ZcV2l8AAAD//wMAUEsBAi0AFAAGAAgA&#10;AAAhALaDOJL+AAAA4QEAABMAAAAAAAAAAAAAAAAAAAAAAFtDb250ZW50X1R5cGVzXS54bWxQSwEC&#10;LQAUAAYACAAAACEAOP0h/9YAAACUAQAACwAAAAAAAAAAAAAAAAAvAQAAX3JlbHMvLnJlbHNQSwEC&#10;LQAUAAYACAAAACEAv+3lqpICAACzBQAADgAAAAAAAAAAAAAAAAAuAgAAZHJzL2Uyb0RvYy54bWxQ&#10;SwECLQAUAAYACAAAACEABdodg94AAAAKAQAADwAAAAAAAAAAAAAAAADsBAAAZHJzL2Rvd25yZXYu&#10;eG1sUEsFBgAAAAAEAAQA8wAAAPcFAAAAAA==&#10;" fillcolor="white [3201]" strokeweight=".5pt">
                <v:textbox>
                  <w:txbxContent>
                    <w:p w:rsidR="0063494D" w:rsidRPr="0063494D" w:rsidRDefault="0063494D" w:rsidP="0063494D">
                      <w:pPr>
                        <w:pStyle w:val="a3"/>
                        <w:pBdr>
                          <w:bottom w:val="single" w:sz="24" w:space="3" w:color="E68422" w:themeColor="accent3"/>
                        </w:pBdr>
                        <w:rPr>
                          <w:rStyle w:val="a5"/>
                          <w:sz w:val="50"/>
                          <w:szCs w:val="50"/>
                        </w:rPr>
                      </w:pPr>
                      <w:r w:rsidRPr="0063494D">
                        <w:rPr>
                          <w:rStyle w:val="a5"/>
                          <w:sz w:val="50"/>
                          <w:szCs w:val="50"/>
                          <w:cs/>
                        </w:rPr>
                        <w:t>จดหมายข่าว</w:t>
                      </w:r>
                    </w:p>
                    <w:p w:rsidR="0063494D" w:rsidRPr="0063494D" w:rsidRDefault="0063494D" w:rsidP="0063494D">
                      <w:pPr>
                        <w:jc w:val="center"/>
                        <w:rPr>
                          <w:rFonts w:hint="cs"/>
                          <w:outline/>
                          <w:color w:val="6076B4" w:themeColor="accent1"/>
                          <w:cs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3494D">
                        <w:rPr>
                          <w:rFonts w:hint="cs"/>
                          <w:outline/>
                          <w:color w:val="6076B4" w:themeColor="accent1"/>
                          <w:sz w:val="40"/>
                          <w:szCs w:val="40"/>
                          <w:cs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องค์การบริหารส่วนตำบลบ้านกอก</w:t>
                      </w:r>
                      <w:r>
                        <w:rPr>
                          <w:rFonts w:hint="cs"/>
                          <w:outline/>
                          <w:color w:val="6076B4" w:themeColor="accent1"/>
                          <w:cs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</w:t>
                      </w:r>
                      <w:r w:rsidRPr="00506AA9">
                        <w:rPr>
                          <w:rFonts w:hint="cs"/>
                          <w:b/>
                          <w:color w:val="FF0000"/>
                          <w:sz w:val="30"/>
                          <w:szCs w:val="30"/>
                          <w:cs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ข่าวสารประชาสัมพันธ์ถึงประชาชนทุกท่าน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63494D" w:rsidRDefault="0063494D" w:rsidP="0063494D"/>
    <w:p w:rsidR="0063494D" w:rsidRDefault="0063494D" w:rsidP="0063494D"/>
    <w:p w:rsidR="0063494D" w:rsidRDefault="0063494D" w:rsidP="0063494D"/>
    <w:p w:rsidR="0063494D" w:rsidRDefault="0063494D" w:rsidP="0063494D"/>
    <w:p w:rsidR="0063494D" w:rsidRDefault="0063494D" w:rsidP="0063494D">
      <w:r w:rsidRPr="006A066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21C7D7FE" wp14:editId="0AB5F3BC">
            <wp:simplePos x="0" y="0"/>
            <wp:positionH relativeFrom="column">
              <wp:posOffset>2702560</wp:posOffset>
            </wp:positionH>
            <wp:positionV relativeFrom="paragraph">
              <wp:posOffset>1905</wp:posOffset>
            </wp:positionV>
            <wp:extent cx="932180" cy="1045845"/>
            <wp:effectExtent l="0" t="0" r="1270" b="190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94D" w:rsidRDefault="0063494D" w:rsidP="0063494D"/>
    <w:p w:rsidR="0063494D" w:rsidRDefault="0063494D" w:rsidP="0063494D">
      <w:pPr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63494D" w:rsidRDefault="0063494D" w:rsidP="0063494D">
      <w:pPr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bookmarkStart w:id="0" w:name="_GoBack"/>
    </w:p>
    <w:bookmarkEnd w:id="0"/>
    <w:p w:rsidR="0063494D" w:rsidRDefault="0063494D" w:rsidP="0063494D">
      <w:pPr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:rsidR="0063494D" w:rsidRPr="00020E4C" w:rsidRDefault="0063494D" w:rsidP="0063494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020E4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องค์การบริหารส่วนตำบลบ้านกอก</w:t>
      </w:r>
    </w:p>
    <w:p w:rsidR="0063494D" w:rsidRPr="00020E4C" w:rsidRDefault="0063494D" w:rsidP="0063494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020E4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ขยายเวลาการชำระภาษีที่ดินและสิ่งปลูกสร้าง  พ.ศ. 2563</w:t>
      </w:r>
    </w:p>
    <w:p w:rsidR="0063494D" w:rsidRDefault="0063494D" w:rsidP="0063494D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20E4C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020E4C">
        <w:rPr>
          <w:rFonts w:ascii="TH SarabunIT๙" w:eastAsia="Angsana New" w:hAnsi="TH SarabunIT๙" w:cs="TH SarabunIT๙"/>
          <w:sz w:val="32"/>
          <w:szCs w:val="32"/>
        </w:rPr>
        <w:t>------------------------------------</w:t>
      </w:r>
    </w:p>
    <w:p w:rsidR="0063494D" w:rsidRPr="00E3692A" w:rsidRDefault="0063494D" w:rsidP="0063494D">
      <w:pPr>
        <w:jc w:val="center"/>
        <w:rPr>
          <w:rFonts w:ascii="TH SarabunIT๙" w:eastAsia="Angsana New" w:hAnsi="TH SarabunIT๙" w:cs="TH SarabunIT๙"/>
          <w:sz w:val="16"/>
          <w:szCs w:val="16"/>
        </w:rPr>
      </w:pPr>
    </w:p>
    <w:p w:rsidR="0063494D" w:rsidRDefault="0063494D" w:rsidP="0063494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ตามพระราชบัญญัติภาษีที่ดินและสิ่งปลูกสร้าง  พ.ศ. 2562  มีผลบังคับใช้เมื่อวันที่  13  มีนาคม  2562  โดยให้อำนาจองค์กรปกครองส่วนท้องถิ่น  จัดเก็บภาษีที่ดินและสิ่งปลูกสร้าง  ตั้งแต่วันที่  1  มกราคม  2563  เป็นต้นไป  เพื่อให้การปฏิบัติเป็นไปด้วยความเรียบร้อย  ถูกต้อง  มีประสิทธิภาพ  และเป็นไปตามขั้นตอนที่กฎหมายกำหนด</w:t>
      </w:r>
    </w:p>
    <w:p w:rsidR="0063494D" w:rsidRDefault="0063494D" w:rsidP="0063494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อาศัยอำนาจตามความในมาตรา  46  มาตรา  60  และมาตรา  61  แห่งพระราชบัญญัติภาษีที่ดินและสิ่งปลูกสร้าง  พ.ศ. 2562  และกฎกระทรวงการผ่อนชำระภาษีที่ดินและสิ่งปลูกสร้าง  พ.ศ. 2562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จึงขยายกำหนดเวลาการดำเนินการตามพระราชบัญญัติภาษีที่ดินและสิ่งปลูกสร้าง  พ.ศ. 2562  เป็นการทั่วไป  เฉพาะในปี  พ.ศ. 2563  ออกไปดังนี้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1.  การชำระภาษีที่ดินและสิ่งปลูกสร้าง  พ.ศ. 2563  ขยายไปจนถึงเดือนกันยายน  2563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2.  การผ่อนชำระภาษีที่ดินและสิ่งปลูกสร้าง  พ.ศ. 2563  ขยายเวลาดังต่อไปนี้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-  งวดที่หนึ่ง  ชำระภายในเดือนกันยายน  2563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-  งวดที่สอง  ชำระภายในเดือนตุลาคม  2563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-  งวดที่สาม  ชำระภายในเดือนพฤศจิกายน  2563</w:t>
      </w:r>
    </w:p>
    <w:p w:rsidR="0063494D" w:rsidRDefault="0063494D" w:rsidP="0063494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3.  การมีหนังสือแจ้งเตือนผู้เสียภาษีที่ดินและสิ่งปลูกสร้าง  พ.ศ. 2563  ที่มีภาษีค้างชำระขยายไปจนถึงเดือนตุลาคม  2563</w:t>
      </w:r>
    </w:p>
    <w:p w:rsidR="0063494D" w:rsidRDefault="0063494D" w:rsidP="0063494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4.  การแจ้งรายการภาษีที่ดินและสิ่งปลูกสร้าง  พ.ศ. 2563  ค้างชำระ  ให้สำนักงานที่ดินหรือสำนักงานที่ดินสาขา  ขยายไปจนถึงเดือนพฤศจิกายน  2563</w:t>
      </w:r>
    </w:p>
    <w:p w:rsidR="0063494D" w:rsidRPr="00ED1868" w:rsidRDefault="0063494D" w:rsidP="0063494D">
      <w:pPr>
        <w:rPr>
          <w:rFonts w:ascii="TH SarabunIT๙" w:eastAsia="Angsana New" w:hAnsi="TH SarabunIT๙" w:cs="TH SarabunIT๙"/>
          <w:sz w:val="16"/>
          <w:szCs w:val="16"/>
        </w:rPr>
      </w:pPr>
    </w:p>
    <w:p w:rsidR="0063494D" w:rsidRPr="00ED1868" w:rsidRDefault="0063494D" w:rsidP="00634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D1868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63494D" w:rsidRPr="00ED1868" w:rsidRDefault="0063494D" w:rsidP="0063494D">
      <w:pPr>
        <w:rPr>
          <w:rFonts w:ascii="TH SarabunIT๙" w:hAnsi="TH SarabunIT๙" w:cs="TH SarabunIT๙"/>
          <w:sz w:val="16"/>
          <w:szCs w:val="16"/>
          <w:cs/>
        </w:rPr>
      </w:pP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 w:rsidRPr="00ED1868">
        <w:rPr>
          <w:rFonts w:ascii="TH SarabunIT๙" w:hAnsi="TH SarabunIT๙" w:cs="TH SarabunIT๙"/>
          <w:sz w:val="32"/>
          <w:szCs w:val="32"/>
          <w:cs/>
        </w:rPr>
        <w:tab/>
      </w:r>
      <w:r w:rsidRPr="00ED186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ED1868">
        <w:rPr>
          <w:rFonts w:ascii="TH SarabunIT๙" w:hAnsi="TH SarabunIT๙" w:cs="TH SarabunIT๙"/>
          <w:sz w:val="32"/>
          <w:szCs w:val="32"/>
        </w:rPr>
        <w:t xml:space="preserve">       </w:t>
      </w:r>
      <w:r w:rsidRPr="00ED1868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ED1868">
        <w:rPr>
          <w:rFonts w:ascii="TH SarabunIT๙" w:eastAsia="Angsana New" w:hAnsi="TH SarabunIT๙" w:cs="TH SarabunIT๙" w:hint="cs"/>
          <w:sz w:val="32"/>
          <w:szCs w:val="32"/>
          <w:cs/>
        </w:rPr>
        <w:t>ประกาศ</w:t>
      </w:r>
      <w:r w:rsidRPr="00ED1868">
        <w:rPr>
          <w:rFonts w:ascii="TH SarabunIT๙" w:eastAsia="Angsana New" w:hAnsi="TH SarabunIT๙" w:cs="TH SarabunIT๙"/>
          <w:sz w:val="32"/>
          <w:szCs w:val="32"/>
          <w:cs/>
        </w:rPr>
        <w:t xml:space="preserve">  ณ  วันที่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26 </w:t>
      </w:r>
      <w:r w:rsidRPr="00ED1868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เดือนสิงหาคม</w:t>
      </w:r>
      <w:r w:rsidRPr="00ED1868">
        <w:rPr>
          <w:rFonts w:ascii="TH SarabunIT๙" w:eastAsia="Angsana New" w:hAnsi="TH SarabunIT๙" w:cs="TH SarabunIT๙"/>
          <w:sz w:val="32"/>
          <w:szCs w:val="32"/>
          <w:cs/>
        </w:rPr>
        <w:t xml:space="preserve">  พ</w:t>
      </w:r>
      <w:r w:rsidRPr="00ED1868">
        <w:rPr>
          <w:rFonts w:ascii="TH SarabunIT๙" w:eastAsia="Angsana New" w:hAnsi="TH SarabunIT๙" w:cs="TH SarabunIT๙"/>
          <w:sz w:val="32"/>
          <w:szCs w:val="32"/>
        </w:rPr>
        <w:t>.</w:t>
      </w:r>
      <w:r w:rsidRPr="00ED1868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ED1868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ED1868">
        <w:rPr>
          <w:rFonts w:ascii="TH SarabunIT๙" w:eastAsia="Angsana New" w:hAnsi="TH SarabunIT๙" w:cs="TH SarabunIT๙"/>
          <w:sz w:val="32"/>
          <w:szCs w:val="32"/>
          <w:cs/>
        </w:rPr>
        <w:t>๒563</w:t>
      </w: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</w:p>
    <w:p w:rsidR="0063494D" w:rsidRDefault="0063494D" w:rsidP="0063494D">
      <w:pPr>
        <w:rPr>
          <w:rFonts w:ascii="TH SarabunIT๙" w:eastAsia="Angsana New" w:hAnsi="TH SarabunIT๙" w:cs="TH SarabunIT๙"/>
          <w:sz w:val="32"/>
          <w:szCs w:val="32"/>
        </w:rPr>
      </w:pPr>
      <w:r w:rsidRPr="00EC42BE">
        <w:rPr>
          <w:rFonts w:ascii="TH NiramitIT๙" w:eastAsia="Calibri" w:hAnsi="TH NiramitIT๙" w:cs="TH NiramitIT๙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BF205A5" wp14:editId="5ECF54D2">
            <wp:simplePos x="0" y="0"/>
            <wp:positionH relativeFrom="column">
              <wp:posOffset>2872740</wp:posOffset>
            </wp:positionH>
            <wp:positionV relativeFrom="paragraph">
              <wp:posOffset>28575</wp:posOffset>
            </wp:positionV>
            <wp:extent cx="2446529" cy="962025"/>
            <wp:effectExtent l="0" t="0" r="0" b="0"/>
            <wp:wrapNone/>
            <wp:docPr id="2" name="รูปภาพ 3" descr="signpala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 descr="signpalad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29" cy="962025"/>
                    </a:xfrm>
                    <a:prstGeom prst="rect">
                      <a:avLst/>
                    </a:prstGeom>
                    <a:noFill/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94D" w:rsidRPr="00ED1868" w:rsidRDefault="0063494D" w:rsidP="0063494D">
      <w:pPr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63494D" w:rsidRPr="0028459E" w:rsidRDefault="0063494D" w:rsidP="0063494D">
      <w:pPr>
        <w:tabs>
          <w:tab w:val="left" w:pos="4536"/>
        </w:tabs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28459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28459E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63494D" w:rsidRDefault="0063494D" w:rsidP="0063494D">
      <w:pPr>
        <w:rPr>
          <w:rFonts w:ascii="TH SarabunIT๙" w:hAnsi="TH SarabunIT๙" w:cs="TH SarabunIT๙"/>
          <w:sz w:val="32"/>
          <w:szCs w:val="32"/>
        </w:rPr>
      </w:pP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845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นายสุทธิศักดิ์  สังข์ทอง </w:t>
      </w:r>
      <w:r w:rsidRPr="0028459E">
        <w:rPr>
          <w:rFonts w:ascii="TH SarabunIT๙" w:hAnsi="TH SarabunIT๙" w:cs="TH SarabunIT๙"/>
          <w:sz w:val="32"/>
          <w:szCs w:val="32"/>
          <w:cs/>
        </w:rPr>
        <w:t>)</w:t>
      </w:r>
    </w:p>
    <w:p w:rsidR="0063494D" w:rsidRPr="00BE7864" w:rsidRDefault="0063494D" w:rsidP="0063494D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28459E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องค์การบริหารส่วนตำบลบ้านกอก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63494D" w:rsidRDefault="0063494D" w:rsidP="0063494D">
      <w:pPr>
        <w:rPr>
          <w:rFonts w:ascii="TH SarabunIT๙" w:hAnsi="TH SarabunIT๙" w:cs="TH SarabunIT๙"/>
          <w:sz w:val="32"/>
          <w:szCs w:val="32"/>
        </w:rPr>
      </w:pP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</w:r>
      <w:r w:rsidRPr="0028459E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นายกองค์การบริหารส่วนตำบลบ้านกอก</w:t>
      </w:r>
    </w:p>
    <w:p w:rsidR="00D06C76" w:rsidRPr="0028459E" w:rsidRDefault="00D06C76" w:rsidP="0063494D">
      <w:pPr>
        <w:rPr>
          <w:rFonts w:ascii="TH SarabunIT๙" w:hAnsi="TH SarabunIT๙" w:cs="TH SarabunIT๙"/>
          <w:sz w:val="32"/>
          <w:szCs w:val="32"/>
        </w:rPr>
      </w:pPr>
    </w:p>
    <w:p w:rsidR="0009203E" w:rsidRDefault="00D06C76">
      <w:pPr>
        <w:rPr>
          <w:rFonts w:ascii="TH SarabunIT๙" w:hAnsi="TH SarabunIT๙" w:cs="TH SarabunIT๙" w:hint="cs"/>
          <w:sz w:val="32"/>
          <w:szCs w:val="32"/>
        </w:rPr>
      </w:pPr>
      <w:r w:rsidRPr="00D06C76">
        <w:rPr>
          <w:rFonts w:ascii="TH SarabunIT๙" w:hAnsi="TH SarabunIT๙" w:cs="TH SarabunIT๙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องค์การบริหารส่วนตำบลบ้านกอก</w:t>
      </w:r>
    </w:p>
    <w:p w:rsidR="00D06C76" w:rsidRPr="00D06C76" w:rsidRDefault="00D06C7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 044 056 391 </w:t>
      </w:r>
    </w:p>
    <w:sectPr w:rsidR="00D06C76" w:rsidRPr="00D06C76" w:rsidSect="00271E1E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4D"/>
    <w:rsid w:val="00506AA9"/>
    <w:rsid w:val="00555D0E"/>
    <w:rsid w:val="0063494D"/>
    <w:rsid w:val="00B32486"/>
    <w:rsid w:val="00D06C76"/>
    <w:rsid w:val="00E17DFF"/>
    <w:rsid w:val="00E2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4D"/>
  </w:style>
  <w:style w:type="paragraph" w:styleId="1">
    <w:name w:val="heading 1"/>
    <w:basedOn w:val="a"/>
    <w:next w:val="a"/>
    <w:link w:val="10"/>
    <w:uiPriority w:val="9"/>
    <w:qFormat/>
    <w:rsid w:val="0063494D"/>
    <w:pPr>
      <w:pBdr>
        <w:bottom w:val="single" w:sz="12" w:space="1" w:color="42558C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494D"/>
    <w:pPr>
      <w:pBdr>
        <w:bottom w:val="single" w:sz="8" w:space="1" w:color="6076B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4D"/>
    <w:pPr>
      <w:pBdr>
        <w:bottom w:val="single" w:sz="4" w:space="1" w:color="9FACD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4D"/>
    <w:pPr>
      <w:pBdr>
        <w:bottom w:val="single" w:sz="4" w:space="2" w:color="BFC8E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4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076B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4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076B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4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4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4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494D"/>
    <w:pPr>
      <w:pBdr>
        <w:top w:val="single" w:sz="8" w:space="10" w:color="AFBAD9" w:themeColor="accent1" w:themeTint="7F"/>
        <w:bottom w:val="single" w:sz="24" w:space="15" w:color="E68422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character" w:customStyle="1" w:styleId="a4">
    <w:name w:val="ชื่อเรื่อง อักขระ"/>
    <w:basedOn w:val="a0"/>
    <w:link w:val="a3"/>
    <w:uiPriority w:val="10"/>
    <w:rsid w:val="0063494D"/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character" w:customStyle="1" w:styleId="20">
    <w:name w:val="หัวเรื่อง 2 อักขระ"/>
    <w:basedOn w:val="a0"/>
    <w:link w:val="2"/>
    <w:uiPriority w:val="9"/>
    <w:rsid w:val="0063494D"/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character" w:styleId="a5">
    <w:name w:val="Intense Emphasis"/>
    <w:uiPriority w:val="21"/>
    <w:qFormat/>
    <w:rsid w:val="0063494D"/>
    <w:rPr>
      <w:b/>
      <w:bCs/>
      <w:i/>
      <w:iCs/>
      <w:color w:val="6076B4" w:themeColor="accent1"/>
      <w:sz w:val="22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3494D"/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494D"/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494D"/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494D"/>
    <w:rPr>
      <w:rFonts w:asciiTheme="majorHAnsi" w:eastAsiaTheme="majorEastAsia" w:hAnsiTheme="majorHAnsi" w:cstheme="majorBidi"/>
      <w:color w:val="6076B4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494D"/>
    <w:rPr>
      <w:rFonts w:asciiTheme="majorHAnsi" w:eastAsiaTheme="majorEastAsia" w:hAnsiTheme="majorHAnsi" w:cstheme="majorBidi"/>
      <w:i/>
      <w:iCs/>
      <w:color w:val="6076B4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494D"/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494D"/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494D"/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3494D"/>
    <w:rPr>
      <w:b/>
      <w:bCs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3494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63494D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63494D"/>
    <w:rPr>
      <w:b/>
      <w:bCs/>
      <w:spacing w:val="0"/>
    </w:rPr>
  </w:style>
  <w:style w:type="character" w:styleId="aa">
    <w:name w:val="Emphasis"/>
    <w:uiPriority w:val="20"/>
    <w:qFormat/>
    <w:rsid w:val="0063494D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63494D"/>
    <w:pPr>
      <w:ind w:firstLine="0"/>
    </w:pPr>
  </w:style>
  <w:style w:type="paragraph" w:styleId="ad">
    <w:name w:val="List Paragraph"/>
    <w:basedOn w:val="a"/>
    <w:uiPriority w:val="34"/>
    <w:qFormat/>
    <w:rsid w:val="0063494D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6349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คำอ้างอิง อักขระ"/>
    <w:basedOn w:val="a0"/>
    <w:link w:val="ae"/>
    <w:uiPriority w:val="29"/>
    <w:rsid w:val="006349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63494D"/>
    <w:pPr>
      <w:pBdr>
        <w:top w:val="single" w:sz="12" w:space="10" w:color="BFC8E1" w:themeColor="accent1" w:themeTint="66"/>
        <w:left w:val="single" w:sz="36" w:space="4" w:color="6076B4" w:themeColor="accent1"/>
        <w:bottom w:val="single" w:sz="24" w:space="10" w:color="E68422" w:themeColor="accent3"/>
        <w:right w:val="single" w:sz="36" w:space="4" w:color="6076B4" w:themeColor="accent1"/>
      </w:pBdr>
      <w:shd w:val="clear" w:color="auto" w:fill="6076B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ทำให้คำอ้างอิงเป็นสีเข้มขึ้น อักขระ"/>
    <w:basedOn w:val="a0"/>
    <w:link w:val="af0"/>
    <w:uiPriority w:val="30"/>
    <w:rsid w:val="0063494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076B4" w:themeFill="accent1"/>
    </w:rPr>
  </w:style>
  <w:style w:type="character" w:styleId="af2">
    <w:name w:val="Subtle Emphasis"/>
    <w:uiPriority w:val="19"/>
    <w:qFormat/>
    <w:rsid w:val="0063494D"/>
    <w:rPr>
      <w:i/>
      <w:iCs/>
      <w:color w:val="5A5A5A" w:themeColor="text1" w:themeTint="A5"/>
    </w:rPr>
  </w:style>
  <w:style w:type="character" w:styleId="af3">
    <w:name w:val="Subtle Reference"/>
    <w:uiPriority w:val="31"/>
    <w:qFormat/>
    <w:rsid w:val="0063494D"/>
    <w:rPr>
      <w:color w:val="auto"/>
      <w:u w:val="single" w:color="E68422" w:themeColor="accent3"/>
    </w:rPr>
  </w:style>
  <w:style w:type="character" w:styleId="af4">
    <w:name w:val="Intense Reference"/>
    <w:basedOn w:val="a0"/>
    <w:uiPriority w:val="32"/>
    <w:qFormat/>
    <w:rsid w:val="0063494D"/>
    <w:rPr>
      <w:b/>
      <w:bCs/>
      <w:color w:val="B16214" w:themeColor="accent3" w:themeShade="BF"/>
      <w:u w:val="single" w:color="E68422" w:themeColor="accent3"/>
    </w:rPr>
  </w:style>
  <w:style w:type="character" w:styleId="af5">
    <w:name w:val="Book Title"/>
    <w:basedOn w:val="a0"/>
    <w:uiPriority w:val="33"/>
    <w:qFormat/>
    <w:rsid w:val="0063494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3494D"/>
    <w:pPr>
      <w:outlineLvl w:val="9"/>
    </w:pPr>
    <w:rPr>
      <w:lang w:bidi="en-US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634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4D"/>
  </w:style>
  <w:style w:type="paragraph" w:styleId="1">
    <w:name w:val="heading 1"/>
    <w:basedOn w:val="a"/>
    <w:next w:val="a"/>
    <w:link w:val="10"/>
    <w:uiPriority w:val="9"/>
    <w:qFormat/>
    <w:rsid w:val="0063494D"/>
    <w:pPr>
      <w:pBdr>
        <w:bottom w:val="single" w:sz="12" w:space="1" w:color="42558C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494D"/>
    <w:pPr>
      <w:pBdr>
        <w:bottom w:val="single" w:sz="8" w:space="1" w:color="6076B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4D"/>
    <w:pPr>
      <w:pBdr>
        <w:bottom w:val="single" w:sz="4" w:space="1" w:color="9FACD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4D"/>
    <w:pPr>
      <w:pBdr>
        <w:bottom w:val="single" w:sz="4" w:space="2" w:color="BFC8E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4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076B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4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076B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4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4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4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494D"/>
    <w:pPr>
      <w:pBdr>
        <w:top w:val="single" w:sz="8" w:space="10" w:color="AFBAD9" w:themeColor="accent1" w:themeTint="7F"/>
        <w:bottom w:val="single" w:sz="24" w:space="15" w:color="E68422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character" w:customStyle="1" w:styleId="a4">
    <w:name w:val="ชื่อเรื่อง อักขระ"/>
    <w:basedOn w:val="a0"/>
    <w:link w:val="a3"/>
    <w:uiPriority w:val="10"/>
    <w:rsid w:val="0063494D"/>
    <w:rPr>
      <w:rFonts w:asciiTheme="majorHAnsi" w:eastAsiaTheme="majorEastAsia" w:hAnsiTheme="majorHAnsi" w:cstheme="majorBidi"/>
      <w:i/>
      <w:iCs/>
      <w:color w:val="2C385D" w:themeColor="accent1" w:themeShade="7F"/>
      <w:sz w:val="60"/>
      <w:szCs w:val="60"/>
    </w:rPr>
  </w:style>
  <w:style w:type="character" w:customStyle="1" w:styleId="20">
    <w:name w:val="หัวเรื่อง 2 อักขระ"/>
    <w:basedOn w:val="a0"/>
    <w:link w:val="2"/>
    <w:uiPriority w:val="9"/>
    <w:rsid w:val="0063494D"/>
    <w:rPr>
      <w:rFonts w:asciiTheme="majorHAnsi" w:eastAsiaTheme="majorEastAsia" w:hAnsiTheme="majorHAnsi" w:cstheme="majorBidi"/>
      <w:color w:val="42558C" w:themeColor="accent1" w:themeShade="BF"/>
      <w:sz w:val="24"/>
      <w:szCs w:val="24"/>
    </w:rPr>
  </w:style>
  <w:style w:type="character" w:styleId="a5">
    <w:name w:val="Intense Emphasis"/>
    <w:uiPriority w:val="21"/>
    <w:qFormat/>
    <w:rsid w:val="0063494D"/>
    <w:rPr>
      <w:b/>
      <w:bCs/>
      <w:i/>
      <w:iCs/>
      <w:color w:val="6076B4" w:themeColor="accent1"/>
      <w:sz w:val="22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63494D"/>
    <w:rPr>
      <w:rFonts w:asciiTheme="majorHAnsi" w:eastAsiaTheme="majorEastAsia" w:hAnsiTheme="majorHAnsi" w:cstheme="majorBidi"/>
      <w:b/>
      <w:bCs/>
      <w:color w:val="42558C" w:themeColor="accent1" w:themeShade="BF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3494D"/>
    <w:rPr>
      <w:rFonts w:asciiTheme="majorHAnsi" w:eastAsiaTheme="majorEastAsia" w:hAnsiTheme="majorHAnsi" w:cstheme="majorBidi"/>
      <w:color w:val="6076B4" w:themeColor="accent1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3494D"/>
    <w:rPr>
      <w:rFonts w:asciiTheme="majorHAnsi" w:eastAsiaTheme="majorEastAsia" w:hAnsiTheme="majorHAnsi" w:cstheme="majorBidi"/>
      <w:i/>
      <w:iCs/>
      <w:color w:val="6076B4" w:themeColor="accent1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3494D"/>
    <w:rPr>
      <w:rFonts w:asciiTheme="majorHAnsi" w:eastAsiaTheme="majorEastAsia" w:hAnsiTheme="majorHAnsi" w:cstheme="majorBidi"/>
      <w:color w:val="6076B4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3494D"/>
    <w:rPr>
      <w:rFonts w:asciiTheme="majorHAnsi" w:eastAsiaTheme="majorEastAsia" w:hAnsiTheme="majorHAnsi" w:cstheme="majorBidi"/>
      <w:i/>
      <w:iCs/>
      <w:color w:val="6076B4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494D"/>
    <w:rPr>
      <w:rFonts w:asciiTheme="majorHAnsi" w:eastAsiaTheme="majorEastAsia" w:hAnsiTheme="majorHAnsi" w:cstheme="majorBidi"/>
      <w:b/>
      <w:bCs/>
      <w:color w:val="E68422" w:themeColor="accent3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3494D"/>
    <w:rPr>
      <w:rFonts w:asciiTheme="majorHAnsi" w:eastAsiaTheme="majorEastAsia" w:hAnsiTheme="majorHAnsi" w:cstheme="majorBidi"/>
      <w:b/>
      <w:bCs/>
      <w:i/>
      <w:iCs/>
      <w:color w:val="E68422" w:themeColor="accent3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3494D"/>
    <w:rPr>
      <w:rFonts w:asciiTheme="majorHAnsi" w:eastAsiaTheme="majorEastAsia" w:hAnsiTheme="majorHAnsi" w:cstheme="majorBidi"/>
      <w:i/>
      <w:iCs/>
      <w:color w:val="E68422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3494D"/>
    <w:rPr>
      <w:b/>
      <w:bCs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3494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63494D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63494D"/>
    <w:rPr>
      <w:b/>
      <w:bCs/>
      <w:spacing w:val="0"/>
    </w:rPr>
  </w:style>
  <w:style w:type="character" w:styleId="aa">
    <w:name w:val="Emphasis"/>
    <w:uiPriority w:val="20"/>
    <w:qFormat/>
    <w:rsid w:val="0063494D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63494D"/>
    <w:pPr>
      <w:ind w:firstLine="0"/>
    </w:pPr>
  </w:style>
  <w:style w:type="paragraph" w:styleId="ad">
    <w:name w:val="List Paragraph"/>
    <w:basedOn w:val="a"/>
    <w:uiPriority w:val="34"/>
    <w:qFormat/>
    <w:rsid w:val="0063494D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6349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คำอ้างอิง อักขระ"/>
    <w:basedOn w:val="a0"/>
    <w:link w:val="ae"/>
    <w:uiPriority w:val="29"/>
    <w:rsid w:val="0063494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63494D"/>
    <w:pPr>
      <w:pBdr>
        <w:top w:val="single" w:sz="12" w:space="10" w:color="BFC8E1" w:themeColor="accent1" w:themeTint="66"/>
        <w:left w:val="single" w:sz="36" w:space="4" w:color="6076B4" w:themeColor="accent1"/>
        <w:bottom w:val="single" w:sz="24" w:space="10" w:color="E68422" w:themeColor="accent3"/>
        <w:right w:val="single" w:sz="36" w:space="4" w:color="6076B4" w:themeColor="accent1"/>
      </w:pBdr>
      <w:shd w:val="clear" w:color="auto" w:fill="6076B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ทำให้คำอ้างอิงเป็นสีเข้มขึ้น อักขระ"/>
    <w:basedOn w:val="a0"/>
    <w:link w:val="af0"/>
    <w:uiPriority w:val="30"/>
    <w:rsid w:val="0063494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076B4" w:themeFill="accent1"/>
    </w:rPr>
  </w:style>
  <w:style w:type="character" w:styleId="af2">
    <w:name w:val="Subtle Emphasis"/>
    <w:uiPriority w:val="19"/>
    <w:qFormat/>
    <w:rsid w:val="0063494D"/>
    <w:rPr>
      <w:i/>
      <w:iCs/>
      <w:color w:val="5A5A5A" w:themeColor="text1" w:themeTint="A5"/>
    </w:rPr>
  </w:style>
  <w:style w:type="character" w:styleId="af3">
    <w:name w:val="Subtle Reference"/>
    <w:uiPriority w:val="31"/>
    <w:qFormat/>
    <w:rsid w:val="0063494D"/>
    <w:rPr>
      <w:color w:val="auto"/>
      <w:u w:val="single" w:color="E68422" w:themeColor="accent3"/>
    </w:rPr>
  </w:style>
  <w:style w:type="character" w:styleId="af4">
    <w:name w:val="Intense Reference"/>
    <w:basedOn w:val="a0"/>
    <w:uiPriority w:val="32"/>
    <w:qFormat/>
    <w:rsid w:val="0063494D"/>
    <w:rPr>
      <w:b/>
      <w:bCs/>
      <w:color w:val="B16214" w:themeColor="accent3" w:themeShade="BF"/>
      <w:u w:val="single" w:color="E68422" w:themeColor="accent3"/>
    </w:rPr>
  </w:style>
  <w:style w:type="character" w:styleId="af5">
    <w:name w:val="Book Title"/>
    <w:basedOn w:val="a0"/>
    <w:uiPriority w:val="33"/>
    <w:qFormat/>
    <w:rsid w:val="0063494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3494D"/>
    <w:pPr>
      <w:outlineLvl w:val="9"/>
    </w:pPr>
    <w:rPr>
      <w:lang w:bidi="en-US"/>
    </w:rPr>
  </w:style>
  <w:style w:type="character" w:customStyle="1" w:styleId="ac">
    <w:name w:val="ไม่มีการเว้นระยะห่าง อักขระ"/>
    <w:basedOn w:val="a0"/>
    <w:link w:val="ab"/>
    <w:uiPriority w:val="1"/>
    <w:rsid w:val="0063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6CB8-A76B-4504-87E0-7CC80ACA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2020-09-01T07:54:00Z</dcterms:created>
  <dcterms:modified xsi:type="dcterms:W3CDTF">2020-09-01T07:54:00Z</dcterms:modified>
</cp:coreProperties>
</file>